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Grammar: "y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ou</w:t>
      </w:r>
      <w:r>
        <w:rPr>
          <w:rFonts w:cs="Arial" w:ascii="Arial" w:hAnsi="Arial"/>
          <w:b/>
          <w:bCs/>
          <w:sz w:val="30"/>
          <w:szCs w:val="30"/>
          <w:lang w:val="en-GB"/>
        </w:rPr>
        <w:t xml:space="preserve"> and I" vs "y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en-GB" w:eastAsia="zh-CN" w:bidi="hi-IN"/>
        </w:rPr>
        <w:t>ou</w:t>
      </w:r>
      <w:r>
        <w:rPr>
          <w:rFonts w:cs="Arial" w:ascii="Arial" w:hAnsi="Arial"/>
          <w:b/>
          <w:bCs/>
          <w:sz w:val="30"/>
          <w:szCs w:val="30"/>
          <w:lang w:val="en-GB"/>
        </w:rPr>
        <w:t xml:space="preserve"> and me"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  <w:t>Question</w:t>
      </w:r>
      <w:r>
        <w:rPr>
          <w:rFonts w:cs="Arial" w:ascii="Arial" w:hAnsi="Arial"/>
          <w:sz w:val="24"/>
          <w:szCs w:val="24"/>
          <w:lang w:val="en-GB"/>
        </w:rPr>
        <w:t>: Which is correct : “y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ou</w:t>
      </w:r>
      <w:r>
        <w:rPr>
          <w:rFonts w:cs="Arial" w:ascii="Arial" w:hAnsi="Arial"/>
          <w:sz w:val="24"/>
          <w:szCs w:val="24"/>
          <w:lang w:val="en-GB"/>
        </w:rPr>
        <w:t xml:space="preserve"> and I” or “y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ou</w:t>
      </w:r>
      <w:r>
        <w:rPr>
          <w:rFonts w:cs="Arial" w:ascii="Arial" w:hAnsi="Arial"/>
          <w:sz w:val="24"/>
          <w:szCs w:val="24"/>
          <w:lang w:val="en-GB"/>
        </w:rPr>
        <w:t xml:space="preserve"> and me”?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ab/>
        <w:tab/>
        <w:t>Answer</w:t>
      </w:r>
      <w:r>
        <w:rPr>
          <w:rFonts w:cs="Arial" w:ascii="Arial" w:hAnsi="Arial"/>
          <w:sz w:val="24"/>
          <w:szCs w:val="24"/>
          <w:lang w:val="en-GB"/>
        </w:rPr>
        <w:t>: Both! It depends on the grammatical structure.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1) Subject of a verb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You should use “</w:t>
      </w:r>
      <w:r>
        <w:rPr>
          <w:rFonts w:cs="Arial" w:ascii="Arial" w:hAnsi="Arial"/>
          <w:b/>
          <w:bCs/>
          <w:sz w:val="24"/>
          <w:szCs w:val="24"/>
          <w:lang w:val="en-GB"/>
        </w:rPr>
        <w:t>y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ou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and I</w:t>
      </w:r>
      <w:r>
        <w:rPr>
          <w:rFonts w:cs="Arial" w:ascii="Arial" w:hAnsi="Arial"/>
          <w:sz w:val="24"/>
          <w:szCs w:val="24"/>
          <w:lang w:val="en-GB"/>
        </w:rPr>
        <w:t>” as the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subject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of a verb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(before </w:t>
      </w:r>
      <w:r>
        <w:rPr>
          <w:rFonts w:cs="Arial" w:ascii="Arial" w:hAnsi="Arial"/>
          <w:sz w:val="24"/>
          <w:szCs w:val="24"/>
          <w:u w:val="single"/>
          <w:lang w:val="en-GB"/>
        </w:rPr>
        <w:t>the verb</w:t>
      </w:r>
      <w:r>
        <w:rPr>
          <w:rFonts w:cs="Arial" w:ascii="Arial" w:hAnsi="Arial"/>
          <w:sz w:val="24"/>
          <w:szCs w:val="24"/>
          <w:u w:val="none"/>
          <w:lang w:val="en-GB"/>
        </w:rPr>
        <w:t>).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GB" w:eastAsia="zh-CN" w:bidi="hi-IN"/>
        </w:rPr>
        <w:t>like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Mary.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I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GB" w:eastAsia="zh-CN" w:bidi="hi-IN"/>
        </w:rPr>
        <w:t>like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Mary.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>
          <w:b w:val="false"/>
          <w:bCs w:val="false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and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I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GB" w:eastAsia="zh-CN" w:bidi="hi-IN"/>
        </w:rPr>
        <w:t>like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 Mary.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and I </w:t>
      </w:r>
      <w:r>
        <w:rPr>
          <w:rFonts w:cs="Arial" w:ascii="Arial" w:hAnsi="Arial"/>
          <w:sz w:val="24"/>
          <w:szCs w:val="24"/>
          <w:u w:val="single"/>
          <w:lang w:val="en-GB"/>
        </w:rPr>
        <w:t>are going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to be good friends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Did you know that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and I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have been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selected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to compete in the Olympics?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and I </w:t>
      </w:r>
      <w:r>
        <w:rPr>
          <w:rFonts w:cs="Arial" w:ascii="Arial" w:hAnsi="Arial"/>
          <w:sz w:val="24"/>
          <w:szCs w:val="24"/>
          <w:u w:val="single"/>
          <w:lang w:val="en-GB"/>
        </w:rPr>
        <w:t>can sit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together in our history class.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Simple test: Change “you and I” to “I” and see if it still makes sense!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2) You should use “</w:t>
      </w:r>
      <w:r>
        <w:rPr>
          <w:rFonts w:cs="Arial" w:ascii="Arial" w:hAnsi="Arial"/>
          <w:b/>
          <w:bCs/>
          <w:sz w:val="24"/>
          <w:szCs w:val="24"/>
          <w:lang w:val="en-GB"/>
        </w:rPr>
        <w:t>y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ou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and me</w:t>
      </w:r>
      <w:r>
        <w:rPr>
          <w:rFonts w:cs="Arial" w:ascii="Arial" w:hAnsi="Arial"/>
          <w:sz w:val="24"/>
          <w:szCs w:val="24"/>
          <w:lang w:val="en-GB"/>
        </w:rPr>
        <w:t>” as the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object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of a verb 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(after </w:t>
      </w:r>
      <w:r>
        <w:rPr>
          <w:rFonts w:cs="Arial" w:ascii="Arial" w:hAnsi="Arial"/>
          <w:sz w:val="24"/>
          <w:szCs w:val="24"/>
          <w:u w:val="single"/>
          <w:lang w:val="en-GB"/>
        </w:rPr>
        <w:t>the verb</w:t>
      </w:r>
      <w:r>
        <w:rPr>
          <w:rFonts w:cs="Arial" w:ascii="Arial" w:hAnsi="Arial"/>
          <w:sz w:val="24"/>
          <w:szCs w:val="24"/>
          <w:u w:val="none"/>
          <w:lang w:val="en-GB"/>
        </w:rPr>
        <w:t>).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Mary </w:t>
      </w:r>
      <w:r>
        <w:rPr>
          <w:rFonts w:cs="Arial" w:ascii="Arial" w:hAnsi="Arial"/>
          <w:sz w:val="24"/>
          <w:szCs w:val="24"/>
          <w:u w:val="single"/>
          <w:lang w:val="en-GB"/>
        </w:rPr>
        <w:t>likes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Mary </w:t>
      </w:r>
      <w:r>
        <w:rPr>
          <w:rFonts w:cs="Arial" w:ascii="Arial" w:hAnsi="Arial"/>
          <w:sz w:val="24"/>
          <w:szCs w:val="24"/>
          <w:u w:val="single"/>
          <w:lang w:val="en-GB"/>
        </w:rPr>
        <w:t>likes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me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Mary </w:t>
      </w:r>
      <w:r>
        <w:rPr>
          <w:rFonts w:cs="Arial" w:ascii="Arial" w:hAnsi="Arial"/>
          <w:sz w:val="24"/>
          <w:szCs w:val="24"/>
          <w:u w:val="single"/>
          <w:lang w:val="en-GB"/>
        </w:rPr>
        <w:t>likes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you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and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me</w:t>
      </w:r>
      <w:r>
        <w:rPr>
          <w:rFonts w:cs="Arial" w:ascii="Arial" w:hAnsi="Arial"/>
          <w:sz w:val="24"/>
          <w:szCs w:val="24"/>
          <w:u w:val="none"/>
          <w:lang w:val="en-GB"/>
        </w:rPr>
        <w:t>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Our neighbours </w:t>
      </w:r>
      <w:r>
        <w:rPr>
          <w:rFonts w:cs="Arial" w:ascii="Arial" w:hAnsi="Arial"/>
          <w:sz w:val="24"/>
          <w:szCs w:val="24"/>
          <w:u w:val="single"/>
          <w:lang w:val="en-GB"/>
        </w:rPr>
        <w:t>have invited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and me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to dinner tomorrow night.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The airline </w:t>
      </w:r>
      <w:r>
        <w:rPr>
          <w:rFonts w:cs="Arial" w:ascii="Arial" w:hAnsi="Arial"/>
          <w:sz w:val="24"/>
          <w:szCs w:val="24"/>
          <w:u w:val="single"/>
          <w:lang w:val="en-GB"/>
        </w:rPr>
        <w:t>gave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and me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$50 to buy a meal.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The sparks from the fire </w:t>
      </w:r>
      <w:r>
        <w:rPr>
          <w:rFonts w:cs="Arial" w:ascii="Arial" w:hAnsi="Arial"/>
          <w:sz w:val="24"/>
          <w:szCs w:val="24"/>
          <w:u w:val="single"/>
          <w:lang w:val="en-GB"/>
        </w:rPr>
        <w:t>hit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u w:val="none"/>
          <w:lang w:val="en-GB" w:eastAsia="zh-CN" w:bidi="hi-IN"/>
        </w:rPr>
        <w:t>you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and me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because we were too close.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Simple test: Change “you and me” to “me” and see if it still makes sense!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same rules apply to “he/him”, “she/her”, etc.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He and I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will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go out </w:t>
      </w:r>
      <w:r>
        <w:rPr>
          <w:rFonts w:cs="Arial" w:ascii="Arial" w:hAnsi="Arial"/>
          <w:sz w:val="24"/>
          <w:szCs w:val="24"/>
          <w:lang w:val="en-GB"/>
        </w:rPr>
        <w:t>tomorrow to celebrate our anniversary.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720" w:right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Our neighbours </w:t>
      </w:r>
      <w:r>
        <w:rPr>
          <w:rFonts w:cs="Arial" w:ascii="Arial" w:hAnsi="Arial"/>
          <w:sz w:val="24"/>
          <w:szCs w:val="24"/>
          <w:u w:val="single"/>
          <w:lang w:val="en-GB"/>
        </w:rPr>
        <w:t>have invited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him and me</w:t>
      </w:r>
      <w:r>
        <w:rPr>
          <w:rFonts w:cs="Arial" w:ascii="Arial" w:hAnsi="Arial"/>
          <w:sz w:val="24"/>
          <w:szCs w:val="24"/>
          <w:lang w:val="en-GB"/>
        </w:rPr>
        <w:t xml:space="preserve"> to dinner tomorrow night.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She and I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will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go out </w:t>
      </w:r>
      <w:r>
        <w:rPr>
          <w:rFonts w:cs="Arial" w:ascii="Arial" w:hAnsi="Arial"/>
          <w:sz w:val="24"/>
          <w:szCs w:val="24"/>
          <w:lang w:val="en-GB"/>
        </w:rPr>
        <w:t>tomorrow to celebrate our anniversary.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720" w:right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Our neighbours </w:t>
      </w:r>
      <w:r>
        <w:rPr>
          <w:rFonts w:cs="Arial" w:ascii="Arial" w:hAnsi="Arial"/>
          <w:sz w:val="24"/>
          <w:szCs w:val="24"/>
          <w:u w:val="single"/>
          <w:lang w:val="en-GB"/>
        </w:rPr>
        <w:t>have invited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her and me</w:t>
      </w:r>
      <w:r>
        <w:rPr>
          <w:rFonts w:cs="Arial" w:ascii="Arial" w:hAnsi="Arial"/>
          <w:sz w:val="24"/>
          <w:szCs w:val="24"/>
          <w:lang w:val="en-GB"/>
        </w:rPr>
        <w:t xml:space="preserve"> to dinner tomorrow night.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He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and she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will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go out </w:t>
      </w:r>
      <w:r>
        <w:rPr>
          <w:rFonts w:cs="Arial" w:ascii="Arial" w:hAnsi="Arial"/>
          <w:sz w:val="24"/>
          <w:szCs w:val="24"/>
          <w:lang w:val="en-GB"/>
        </w:rPr>
        <w:t>tomorrow to celebrate their anniversary.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720" w:right="0"/>
        <w:jc w:val="left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Their</w:t>
      </w:r>
      <w:r>
        <w:rPr>
          <w:rFonts w:cs="Arial" w:ascii="Arial" w:hAnsi="Arial"/>
          <w:sz w:val="24"/>
          <w:szCs w:val="24"/>
          <w:lang w:val="en-GB"/>
        </w:rPr>
        <w:t xml:space="preserve"> neighbours </w:t>
      </w:r>
      <w:r>
        <w:rPr>
          <w:rFonts w:cs="Arial" w:ascii="Arial" w:hAnsi="Arial"/>
          <w:sz w:val="24"/>
          <w:szCs w:val="24"/>
          <w:u w:val="single"/>
          <w:lang w:val="en-GB"/>
        </w:rPr>
        <w:t>have invited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him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and her</w:t>
      </w:r>
      <w:r>
        <w:rPr>
          <w:rFonts w:cs="Arial" w:ascii="Arial" w:hAnsi="Arial"/>
          <w:sz w:val="24"/>
          <w:szCs w:val="24"/>
          <w:lang w:val="en-GB"/>
        </w:rPr>
        <w:t xml:space="preserve"> to dinner tomorrow night.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Similarly with names: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John and I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like Mary.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Mary likes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John and me.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She and Bob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like Mary.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Mary likes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her and Bob.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u w:val="single"/>
          <w:lang w:val="en-GB"/>
        </w:rPr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State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if</w:t>
      </w:r>
      <w:r>
        <w:rPr>
          <w:rFonts w:cs="Arial" w:ascii="Arial" w:hAnsi="Arial"/>
          <w:sz w:val="24"/>
          <w:szCs w:val="24"/>
          <w:lang w:val="en-GB"/>
        </w:rPr>
        <w:t xml:space="preserve"> the following are grammatically correct or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not</w:t>
      </w:r>
      <w:r>
        <w:rPr>
          <w:rFonts w:cs="Arial" w:ascii="Arial" w:hAnsi="Arial"/>
          <w:sz w:val="24"/>
          <w:szCs w:val="24"/>
          <w:lang w:val="en-GB"/>
        </w:rPr>
        <w:t xml:space="preserve"> (‘</w:t>
      </w:r>
      <w:r>
        <w:rPr>
          <w:rFonts w:eastAsia="Ubuntu" w:cs="Arial" w:ascii="Arial" w:hAnsi="Arial"/>
          <w:sz w:val="24"/>
          <w:szCs w:val="24"/>
          <w:lang w:val="en-GB"/>
        </w:rPr>
        <w:t>Y’</w:t>
      </w:r>
      <w:r>
        <w:rPr>
          <w:rFonts w:cs="Arial" w:ascii="Arial" w:hAnsi="Arial"/>
          <w:sz w:val="24"/>
          <w:szCs w:val="24"/>
          <w:lang w:val="en-GB"/>
        </w:rPr>
        <w:t xml:space="preserve"> or ‘N’):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Our maths teacher likes you and I.</w:t>
        <w:tab/>
        <w:tab/>
        <w:tab/>
        <w:tab/>
        <w:tab/>
        <w:tab/>
        <w:tab/>
        <w:t>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Maybe John and me should get engaged.</w:t>
        <w:tab/>
        <w:tab/>
        <w:tab/>
        <w:tab/>
        <w:tab/>
        <w:tab/>
        <w:t>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John and Mary are lovely people. He and she are friends of my parents.</w:t>
        <w:tab/>
        <w:t>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My wife and me are thinking of travelling to Europe next year.</w:t>
        <w:tab/>
        <w:tab/>
        <w:tab/>
        <w:t>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Do you understand him and I when we speak fast?</w:t>
        <w:tab/>
        <w:tab/>
        <w:tab/>
        <w:tab/>
        <w:tab/>
        <w:t>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Him and I are good friends.</w:t>
        <w:tab/>
        <w:tab/>
        <w:tab/>
        <w:tab/>
        <w:tab/>
        <w:tab/>
        <w:tab/>
        <w:tab/>
        <w:t>___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 xml:space="preserve">7. I have been teaching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him</w:t>
      </w:r>
      <w:r>
        <w:rPr>
          <w:rFonts w:cs="Arial" w:ascii="Arial" w:hAnsi="Arial"/>
          <w:sz w:val="24"/>
          <w:szCs w:val="24"/>
          <w:lang w:val="en-GB"/>
        </w:rPr>
        <w:t xml:space="preserve"> and she English for over a year.</w:t>
        <w:tab/>
        <w:tab/>
        <w:tab/>
        <w:t>___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My mum loves to see you and me speaking English.</w:t>
        <w:tab/>
        <w:tab/>
        <w:tab/>
        <w:tab/>
        <w:t>___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;Arial Unicode MS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LibreOffice/7.6.4.1$Linux_X86_64 LibreOffice_project/e19e193f88cd6c0525a17fb7a176ed8e6a3e2aa1</Application>
  <AppVersion>15.0000</AppVersion>
  <Pages>2</Pages>
  <Words>411</Words>
  <Characters>1626</Characters>
  <CharactersWithSpaces>2013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2020-12-22T16:42:23Z</dcterms:created>
  <dc:creator/>
  <dc:description/>
  <dc:language>en-GB</dc:language>
  <cp:lastModifiedBy/>
  <cp:lastPrinted>1995-11-21T17:41:00Z</cp:lastPrinted>
  <dcterms:modified xsi:type="dcterms:W3CDTF">2024-02-14T19:42:13Z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